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E5" w:rsidRDefault="00042764" w:rsidP="00B61FE5">
      <w:pPr>
        <w:spacing w:line="660" w:lineRule="exact"/>
        <w:jc w:val="center"/>
        <w:rPr>
          <w:rFonts w:ascii="方正小标宋简体" w:eastAsia="方正小标宋简体" w:hAnsi="宋体" w:cs="宋体" w:hint="eastAsia"/>
          <w:kern w:val="0"/>
          <w:sz w:val="44"/>
          <w:szCs w:val="44"/>
        </w:rPr>
      </w:pPr>
      <w:r w:rsidRPr="00DB74BE">
        <w:rPr>
          <w:rFonts w:ascii="方正小标宋简体" w:eastAsia="方正小标宋简体" w:hint="eastAsia"/>
          <w:sz w:val="44"/>
          <w:szCs w:val="44"/>
        </w:rPr>
        <w:t>优秀党务工作者申报登记表</w:t>
      </w:r>
    </w:p>
    <w:p w:rsidR="00042764" w:rsidRPr="00B61FE5" w:rsidRDefault="00042764" w:rsidP="00B61FE5">
      <w:pPr>
        <w:spacing w:line="660" w:lineRule="exact"/>
        <w:jc w:val="left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DB74BE">
        <w:rPr>
          <w:rFonts w:ascii="仿宋_GB2312" w:eastAsia="仿宋_GB2312" w:hAnsi="宋体" w:cs="宋体" w:hint="eastAsia"/>
          <w:kern w:val="0"/>
          <w:sz w:val="28"/>
          <w:szCs w:val="28"/>
        </w:rPr>
        <w:t>填报单位：</w:t>
      </w:r>
      <w:r w:rsidR="00845770">
        <w:rPr>
          <w:rFonts w:ascii="仿宋_GB2312" w:eastAsia="仿宋_GB2312" w:hAnsi="宋体" w:cs="宋体" w:hint="eastAsia"/>
          <w:kern w:val="0"/>
          <w:sz w:val="28"/>
          <w:szCs w:val="28"/>
        </w:rPr>
        <w:t>机关第一党总支</w:t>
      </w:r>
    </w:p>
    <w:tbl>
      <w:tblPr>
        <w:tblW w:w="9747" w:type="dxa"/>
        <w:jc w:val="center"/>
        <w:tblInd w:w="-1206" w:type="dxa"/>
        <w:tblLayout w:type="fixed"/>
        <w:tblLook w:val="0000" w:firstRow="0" w:lastRow="0" w:firstColumn="0" w:lastColumn="0" w:noHBand="0" w:noVBand="0"/>
      </w:tblPr>
      <w:tblGrid>
        <w:gridCol w:w="2242"/>
        <w:gridCol w:w="470"/>
        <w:gridCol w:w="598"/>
        <w:gridCol w:w="953"/>
        <w:gridCol w:w="1080"/>
        <w:gridCol w:w="900"/>
        <w:gridCol w:w="1080"/>
        <w:gridCol w:w="2424"/>
      </w:tblGrid>
      <w:tr w:rsidR="00042764" w:rsidRPr="00DB74BE" w:rsidTr="00B61FE5">
        <w:trPr>
          <w:trHeight w:val="570"/>
          <w:jc w:val="center"/>
        </w:trPr>
        <w:tc>
          <w:tcPr>
            <w:tcW w:w="27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  明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 别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女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民 族</w:t>
            </w:r>
          </w:p>
        </w:tc>
        <w:tc>
          <w:tcPr>
            <w:tcW w:w="24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rPr>
                <w:rFonts w:ascii="仿宋_GB2312" w:eastAsia="仿宋_GB2312" w:hAnsi="宋体" w:cs="宋体"/>
                <w:color w:val="FF000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sz w:val="28"/>
                <w:szCs w:val="28"/>
              </w:rPr>
              <w:t>汉</w:t>
            </w:r>
          </w:p>
        </w:tc>
      </w:tr>
      <w:tr w:rsidR="00042764" w:rsidRPr="00DB74BE" w:rsidTr="00B61FE5">
        <w:trPr>
          <w:trHeight w:val="570"/>
          <w:jc w:val="center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1980年4月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参加工</w:t>
            </w:r>
          </w:p>
          <w:p w:rsidR="00042764" w:rsidRPr="00DB74BE" w:rsidRDefault="00042764" w:rsidP="00A36A3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2014年7月</w:t>
            </w:r>
          </w:p>
        </w:tc>
      </w:tr>
      <w:tr w:rsidR="00042764" w:rsidRPr="00DB74BE" w:rsidTr="00B61FE5">
        <w:trPr>
          <w:trHeight w:val="570"/>
          <w:jc w:val="center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2004年5月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硕士</w:t>
            </w:r>
          </w:p>
        </w:tc>
      </w:tr>
      <w:tr w:rsidR="00042764" w:rsidRPr="00DB74BE" w:rsidTr="00B61FE5">
        <w:trPr>
          <w:trHeight w:val="570"/>
          <w:jc w:val="center"/>
        </w:trPr>
        <w:tc>
          <w:tcPr>
            <w:tcW w:w="331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64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纪委办公室主任、监审党支部宣传委员</w:t>
            </w:r>
          </w:p>
        </w:tc>
      </w:tr>
      <w:tr w:rsidR="00042764" w:rsidRPr="00DB74BE" w:rsidTr="00B61FE5">
        <w:trPr>
          <w:trHeight w:val="1443"/>
          <w:jc w:val="center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个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人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简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7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042764" w:rsidRPr="007D2888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2004.7-2008.9  四川理工学院自电学院学工办工作</w:t>
            </w:r>
          </w:p>
          <w:p w:rsidR="00042764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2008.10-2012.4四川理工学院自电学院学工办副主任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</w:t>
            </w:r>
          </w:p>
          <w:p w:rsidR="00042764" w:rsidRPr="007D2888" w:rsidRDefault="00042764" w:rsidP="00A36A36">
            <w:pPr>
              <w:widowControl/>
              <w:spacing w:line="400" w:lineRule="exact"/>
              <w:ind w:leftChars="950" w:left="1995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兼团总支副书记（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2010.5 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参加四川省团校学习、2011.10参加四川省高校辅导员培训）</w:t>
            </w:r>
          </w:p>
          <w:p w:rsidR="00042764" w:rsidRPr="00057A2E" w:rsidRDefault="00042764" w:rsidP="00A36A36">
            <w:pPr>
              <w:widowControl/>
              <w:spacing w:line="400" w:lineRule="exact"/>
              <w:ind w:left="1820" w:hangingChars="650" w:hanging="1820"/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2012.5-至今 四川理工学院纪委办公室主任（2013.7-2013.9 在市纪委党风正风室锻炼学习、2013.11参加四川省高校青年干部班培训）</w:t>
            </w:r>
          </w:p>
        </w:tc>
      </w:tr>
      <w:tr w:rsidR="00042764" w:rsidRPr="007D2888" w:rsidTr="00B61FE5">
        <w:trPr>
          <w:trHeight w:val="1683"/>
          <w:jc w:val="center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要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事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迹</w:t>
            </w:r>
          </w:p>
        </w:tc>
        <w:tc>
          <w:tcPr>
            <w:tcW w:w="7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2764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一、</w:t>
            </w:r>
            <w:r w:rsidRPr="00624B6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认真学习党的基本知识，学习党的十八大精神、中央八项规定以及党建业务方面的文件。学习时，能够做到理论联系实际，有的放矢。通过学习，使自己的理论水平和政治觉悟有很大提高，充分认识到，党的理论是指导我们做好各项工作的根本保证，是力量的源泉、行动的指南。只有通过不断的学习，才能提高自己的理论修养，克服各种错误观念，提高工作的活力，拓宽视野，为完成党交给的各项任务打下坚实的理论根</w:t>
            </w:r>
          </w:p>
          <w:p w:rsidR="00042764" w:rsidRPr="007D2888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24B62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基。</w:t>
            </w:r>
          </w:p>
          <w:p w:rsidR="00042764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二、</w:t>
            </w:r>
            <w:r w:rsidRPr="007D2888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尽职尽责，认真履职努力工作。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作为一名党务工作者，一名纪检干部，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能做到爱岗敬业，严以律己，诚实做人。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在自己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平凡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的岗位上踏实认真努力的完成自己的本职工作。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对同事做到相互沟通，团结合作，大局意识强。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在学校党委和纪委的领导下，组织安排好学校党风廉政建设学习、教育、宣传、会议等工作。着手修订了党风廉政建设责任制实施和考核评分办法；起草了《中共四川理工学院纪委监审处关于开展“能力素质建设、思想作风建设、基层组织建设”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主题活动的实施方案》、《关于规范我校领导干部婚丧喜庆事项报告的通知》、《干部廉政教育学习小手册》、《川理工学院关于进一步改进工作作风、密切联系师生员工的实施办法（试行）》、《四川理工学院贯彻执行中央“八项规定”相关制度汇编》等一系列文件制度；组织实施了大学生廉洁教育活动周工作，营造了风清气正的校园氛围。每年都准备党委中心组廉政教育学习和警示教育片材料。组织开展了学校纪检干部“中国梦”主题征文活动和纪检干部“三项建设”活动。完成党风廉政建设问卷调查的数据统计分析和情况调查报告。完成高校廉政文化作品大赛的组织上报工作。完成招生、考试、招标、采购</w:t>
            </w:r>
          </w:p>
          <w:p w:rsidR="00042764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等监察工作。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认真做好信访工作，对到访者做到热情接待，思想沟通。</w:t>
            </w: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到市纪委党风正风室挂职工作2个月，认真完成市纪委领导安排的工作。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协助党支部书记做好党支部的学习宣传工作。</w:t>
            </w:r>
          </w:p>
          <w:p w:rsidR="00042764" w:rsidRPr="007D2888" w:rsidRDefault="00042764" w:rsidP="00A36A36">
            <w:pPr>
              <w:widowControl/>
              <w:spacing w:line="400" w:lineRule="exact"/>
              <w:ind w:firstLineChars="250" w:firstLine="70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三、做好党务工作理论研究。不断学习和总结党建工作，公开发表党建论文10余篇，主持校级党建专项课题一项。</w:t>
            </w:r>
          </w:p>
        </w:tc>
      </w:tr>
      <w:tr w:rsidR="00042764" w:rsidRPr="00DB74BE" w:rsidTr="00B61FE5">
        <w:trPr>
          <w:trHeight w:val="154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曾 受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表 彰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情 况</w:t>
            </w:r>
          </w:p>
        </w:tc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2764" w:rsidRPr="007D2888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2005年获三下乡“优秀教师”和“优秀班主任”称号</w:t>
            </w:r>
          </w:p>
          <w:p w:rsidR="00042764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D2888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2009年、2011年获“优秀党员”称号</w:t>
            </w:r>
          </w:p>
          <w:p w:rsidR="00042764" w:rsidRPr="007D2888" w:rsidRDefault="00042764" w:rsidP="00A36A36">
            <w:pPr>
              <w:widowControl/>
              <w:spacing w:line="40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2011.10月参加四川省高校辅导员培训班获“优秀学员”称号</w:t>
            </w:r>
          </w:p>
        </w:tc>
      </w:tr>
      <w:tr w:rsidR="00042764" w:rsidRPr="00DB74BE" w:rsidTr="00B61FE5">
        <w:trPr>
          <w:trHeight w:val="2024"/>
          <w:jc w:val="center"/>
        </w:trPr>
        <w:tc>
          <w:tcPr>
            <w:tcW w:w="22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750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负责人签字：              （盖  章）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年  月   日</w:t>
            </w:r>
          </w:p>
        </w:tc>
      </w:tr>
      <w:tr w:rsidR="00042764" w:rsidRPr="00DB74BE" w:rsidTr="00B61FE5">
        <w:trPr>
          <w:trHeight w:val="2315"/>
          <w:jc w:val="center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 委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审 批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意 见</w:t>
            </w:r>
          </w:p>
        </w:tc>
        <w:tc>
          <w:tcPr>
            <w:tcW w:w="7505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 章）</w:t>
            </w:r>
          </w:p>
          <w:p w:rsidR="00042764" w:rsidRPr="00DB74BE" w:rsidRDefault="00042764" w:rsidP="00A36A36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DB74BE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 w:rsidR="00042764" w:rsidRPr="007D2888" w:rsidRDefault="00042764" w:rsidP="00042764">
      <w:pPr>
        <w:widowControl/>
        <w:spacing w:line="400" w:lineRule="exact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</w:p>
    <w:p w:rsidR="00042764" w:rsidRPr="007D2888" w:rsidRDefault="00042764" w:rsidP="00042764">
      <w:pPr>
        <w:widowControl/>
        <w:spacing w:line="400" w:lineRule="exact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</w:p>
    <w:p w:rsidR="00042764" w:rsidRDefault="00042764" w:rsidP="00042764">
      <w:pPr>
        <w:rPr>
          <w:rFonts w:ascii="仿宋_GB2312" w:eastAsia="仿宋_GB2312"/>
          <w:sz w:val="24"/>
        </w:rPr>
      </w:pPr>
    </w:p>
    <w:p w:rsidR="00042764" w:rsidRDefault="00042764" w:rsidP="00042764">
      <w:pPr>
        <w:rPr>
          <w:rFonts w:ascii="仿宋_GB2312" w:eastAsia="仿宋_GB2312"/>
          <w:sz w:val="24"/>
        </w:rPr>
      </w:pPr>
    </w:p>
    <w:p w:rsidR="0097095D" w:rsidRDefault="0097095D">
      <w:bookmarkStart w:id="0" w:name="_GoBack"/>
      <w:bookmarkEnd w:id="0"/>
    </w:p>
    <w:sectPr w:rsidR="00970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B0F" w:rsidRDefault="00512B0F" w:rsidP="00042764">
      <w:r>
        <w:separator/>
      </w:r>
    </w:p>
  </w:endnote>
  <w:endnote w:type="continuationSeparator" w:id="0">
    <w:p w:rsidR="00512B0F" w:rsidRDefault="00512B0F" w:rsidP="0004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Century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B0F" w:rsidRDefault="00512B0F" w:rsidP="00042764">
      <w:r>
        <w:separator/>
      </w:r>
    </w:p>
  </w:footnote>
  <w:footnote w:type="continuationSeparator" w:id="0">
    <w:p w:rsidR="00512B0F" w:rsidRDefault="00512B0F" w:rsidP="00042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C3D"/>
    <w:rsid w:val="00042764"/>
    <w:rsid w:val="00096470"/>
    <w:rsid w:val="00512B0F"/>
    <w:rsid w:val="00845770"/>
    <w:rsid w:val="008D7C3D"/>
    <w:rsid w:val="0097095D"/>
    <w:rsid w:val="00B6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76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1F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1F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7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76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1F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1F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</Words>
  <Characters>1140</Characters>
  <Application>Microsoft Office Word</Application>
  <DocSecurity>0</DocSecurity>
  <Lines>9</Lines>
  <Paragraphs>2</Paragraphs>
  <ScaleCrop>false</ScaleCrop>
  <Company>微软中国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黄明</dc:creator>
  <cp:keywords/>
  <dc:description/>
  <cp:lastModifiedBy>User</cp:lastModifiedBy>
  <cp:revision>2</cp:revision>
  <cp:lastPrinted>2015-05-12T03:18:00Z</cp:lastPrinted>
  <dcterms:created xsi:type="dcterms:W3CDTF">2015-05-12T03:19:00Z</dcterms:created>
  <dcterms:modified xsi:type="dcterms:W3CDTF">2015-05-12T03:19:00Z</dcterms:modified>
</cp:coreProperties>
</file>