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轻化工大学后勤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服务总公司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饮食中心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李白河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校区招聘工作人员报名表</w:t>
      </w:r>
    </w:p>
    <w:tbl>
      <w:tblPr>
        <w:tblStyle w:val="5"/>
        <w:tblW w:w="89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9"/>
        <w:gridCol w:w="956"/>
        <w:gridCol w:w="242"/>
        <w:gridCol w:w="1105"/>
        <w:gridCol w:w="933"/>
        <w:gridCol w:w="1429"/>
        <w:gridCol w:w="1113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8986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婚否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院校及时间</w:t>
            </w:r>
          </w:p>
        </w:tc>
        <w:tc>
          <w:tcPr>
            <w:tcW w:w="1113" w:type="dxa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应聘岗位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岗位调配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购买社保类别及年限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23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常住地址</w:t>
            </w:r>
          </w:p>
        </w:tc>
        <w:tc>
          <w:tcPr>
            <w:tcW w:w="66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个人简历</w:t>
            </w:r>
          </w:p>
        </w:tc>
        <w:tc>
          <w:tcPr>
            <w:tcW w:w="7911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等线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工作简历</w:t>
            </w:r>
          </w:p>
        </w:tc>
        <w:tc>
          <w:tcPr>
            <w:tcW w:w="7911" w:type="dxa"/>
            <w:gridSpan w:val="8"/>
          </w:tcPr>
          <w:p>
            <w:pPr>
              <w:rPr>
                <w:bCs/>
              </w:rPr>
            </w:pPr>
          </w:p>
          <w:p>
            <w:pPr>
              <w:ind w:firstLine="315" w:firstLineChars="150"/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315" w:firstLineChars="150"/>
              <w:rPr>
                <w:bCs/>
              </w:rPr>
            </w:pPr>
          </w:p>
          <w:p>
            <w:pPr>
              <w:ind w:firstLine="315" w:firstLineChars="15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lang w:eastAsia="zh-CN"/>
              </w:rPr>
              <w:t>名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人员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7911" w:type="dxa"/>
            <w:gridSpan w:val="8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1.表内基本信息及本人提供的相关材料真实可信，如有虚假本人负完全责任；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2.所填写技能等级、专业技术与本人相关技能证书载明的内容一致；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人签名：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/>
                <w:bCs/>
                <w:sz w:val="18"/>
                <w:szCs w:val="18"/>
              </w:rPr>
              <w:t xml:space="preserve">          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月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 日 </w:t>
            </w:r>
          </w:p>
          <w:p>
            <w:pPr>
              <w:spacing w:line="240" w:lineRule="exact"/>
              <w:ind w:firstLine="420" w:firstLineChars="200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bCs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lang w:eastAsia="zh-CN"/>
              </w:rPr>
              <w:t xml:space="preserve">资格审查意见 </w:t>
            </w:r>
          </w:p>
        </w:tc>
        <w:tc>
          <w:tcPr>
            <w:tcW w:w="7911" w:type="dxa"/>
            <w:gridSpan w:val="8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bCs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经审查，该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应聘人员提供相关资料属实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</w:t>
            </w:r>
          </w:p>
          <w:p>
            <w:pPr>
              <w:spacing w:line="240" w:lineRule="exact"/>
              <w:rPr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饮食中心负责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/>
                <w:bCs/>
              </w:rPr>
            </w:pPr>
          </w:p>
        </w:tc>
        <w:tc>
          <w:tcPr>
            <w:tcW w:w="7911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综合科、人力资源中心负责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签名）：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</w:t>
      </w:r>
      <w:r>
        <w:rPr>
          <w:rFonts w:hint="eastAsia" w:ascii="宋体" w:hAnsi="宋体" w:eastAsia="宋体"/>
          <w:b/>
          <w:lang w:eastAsia="zh-CN"/>
        </w:rPr>
        <w:t>至两</w:t>
      </w:r>
      <w:r>
        <w:rPr>
          <w:rFonts w:hint="eastAsia" w:ascii="宋体" w:hAnsi="宋体" w:eastAsia="宋体"/>
          <w:b/>
        </w:rPr>
        <w:t>个岗位。</w:t>
      </w:r>
    </w:p>
    <w:p>
      <w:pPr>
        <w:rPr>
          <w:rFonts w:hint="eastAsia" w:ascii="宋体" w:hAnsi="宋体" w:eastAsia="宋体"/>
          <w:b/>
        </w:rPr>
      </w:pPr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CE48FA"/>
    <w:rsid w:val="1311217F"/>
    <w:rsid w:val="1B1A1FC0"/>
    <w:rsid w:val="1FF419CD"/>
    <w:rsid w:val="26DA0529"/>
    <w:rsid w:val="34F57385"/>
    <w:rsid w:val="44737678"/>
    <w:rsid w:val="44E47DA2"/>
    <w:rsid w:val="4EFE4324"/>
    <w:rsid w:val="533D58D6"/>
    <w:rsid w:val="62FB7217"/>
    <w:rsid w:val="72844A7E"/>
    <w:rsid w:val="77A0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^_^</cp:lastModifiedBy>
  <cp:lastPrinted>2018-09-25T00:40:00Z</cp:lastPrinted>
  <dcterms:modified xsi:type="dcterms:W3CDTF">2021-01-13T01:33:03Z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