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4079" w14:textId="6FA377F2" w:rsidR="007D426C" w:rsidRPr="003A1317" w:rsidRDefault="007D426C" w:rsidP="007D426C">
      <w:pPr>
        <w:wordWrap w:val="0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3A1317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附件</w:t>
      </w:r>
      <w:r w:rsidR="00CC496B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：</w:t>
      </w:r>
      <w:r w:rsidRPr="003A1317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四川轻化工大学第二届“卓越教学奖”获奖人员名单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697"/>
        <w:gridCol w:w="3264"/>
        <w:gridCol w:w="2270"/>
      </w:tblGrid>
      <w:tr w:rsidR="007D426C" w:rsidRPr="003A1317" w14:paraId="74B330BF" w14:textId="77777777" w:rsidTr="00405E9C">
        <w:trPr>
          <w:trHeight w:val="39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46A9" w14:textId="77777777" w:rsidR="007D426C" w:rsidRPr="003A1317" w:rsidRDefault="007D426C" w:rsidP="00405E9C">
            <w:pPr>
              <w:widowControl/>
              <w:spacing w:line="36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3A131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 xml:space="preserve">序号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A007" w14:textId="77777777" w:rsidR="007D426C" w:rsidRPr="003A1317" w:rsidRDefault="007D426C" w:rsidP="00405E9C">
            <w:pPr>
              <w:widowControl/>
              <w:spacing w:line="36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3A131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 xml:space="preserve">姓名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C1632" w14:textId="77777777" w:rsidR="007D426C" w:rsidRPr="003A1317" w:rsidRDefault="007D426C" w:rsidP="00405E9C">
            <w:pPr>
              <w:widowControl/>
              <w:spacing w:line="36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3A131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所在学院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33FC" w14:textId="77777777" w:rsidR="007D426C" w:rsidRPr="003A1317" w:rsidRDefault="007D426C" w:rsidP="00405E9C">
            <w:pPr>
              <w:widowControl/>
              <w:spacing w:line="36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3A131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 xml:space="preserve">备注 </w:t>
            </w:r>
          </w:p>
        </w:tc>
      </w:tr>
      <w:tr w:rsidR="007D426C" w:rsidRPr="003A1317" w14:paraId="016CC86D" w14:textId="77777777" w:rsidTr="00405E9C">
        <w:trPr>
          <w:trHeight w:val="4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064D" w14:textId="77777777" w:rsidR="007D426C" w:rsidRPr="003A1317" w:rsidRDefault="007D426C" w:rsidP="00405E9C">
            <w:pPr>
              <w:widowControl/>
              <w:spacing w:line="360" w:lineRule="auto"/>
              <w:jc w:val="center"/>
              <w:rPr>
                <w:rFonts w:ascii="Calibri" w:hAnsi="Calibri"/>
                <w:sz w:val="28"/>
                <w:szCs w:val="28"/>
              </w:rPr>
            </w:pPr>
            <w:r w:rsidRPr="003A1317"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 xml:space="preserve">1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75A3" w14:textId="77777777" w:rsidR="007D426C" w:rsidRPr="003A1317" w:rsidRDefault="007D426C" w:rsidP="00405E9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 w:rsidRPr="003A1317"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蓝集明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DADC" w14:textId="77777777" w:rsidR="007D426C" w:rsidRPr="003A1317" w:rsidRDefault="007D426C" w:rsidP="00405E9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 w:rsidRPr="003A1317"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计算机科学与工程学院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124C" w14:textId="77777777" w:rsidR="007D426C" w:rsidRPr="003A1317" w:rsidRDefault="007D426C" w:rsidP="00405E9C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4551B6C5" w14:textId="77777777" w:rsidR="007D426C" w:rsidRPr="003A1317" w:rsidRDefault="007D426C" w:rsidP="007D426C">
      <w:pPr>
        <w:wordWrap w:val="0"/>
        <w:ind w:firstLineChars="200" w:firstLine="600"/>
        <w:jc w:val="center"/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</w:p>
    <w:p w14:paraId="6ADD6DBF" w14:textId="77777777" w:rsidR="007D426C" w:rsidRPr="003A1317" w:rsidRDefault="007D426C" w:rsidP="007D426C">
      <w:pPr>
        <w:wordWrap w:val="0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3A1317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附件2. 蓝集明老师教学业绩展示</w:t>
      </w:r>
    </w:p>
    <w:p w14:paraId="4BC816F2" w14:textId="77777777" w:rsidR="007D426C" w:rsidRPr="003A1317" w:rsidRDefault="007D426C" w:rsidP="007D426C">
      <w:pPr>
        <w:widowControl/>
        <w:adjustRightInd w:val="0"/>
        <w:snapToGrid w:val="0"/>
        <w:spacing w:beforeLines="50" w:before="156" w:line="312" w:lineRule="auto"/>
        <w:jc w:val="left"/>
        <w:rPr>
          <w:rFonts w:ascii="宋体" w:hAnsi="宋体"/>
          <w:b/>
          <w:bCs/>
          <w:sz w:val="28"/>
          <w:szCs w:val="28"/>
        </w:rPr>
      </w:pPr>
      <w:r w:rsidRPr="003A1317">
        <w:rPr>
          <w:rFonts w:ascii="宋体" w:hAnsi="宋体" w:hint="eastAsia"/>
          <w:b/>
          <w:bCs/>
          <w:sz w:val="28"/>
          <w:szCs w:val="28"/>
        </w:rPr>
        <w:t>一、代表性教学成果</w:t>
      </w:r>
    </w:p>
    <w:p w14:paraId="562524BE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>1.蓝集明,吴亚东,刘锴,成新文,郑宗良,宋健,梁克兵. 四川省高校2020年省级《大学计算机》</w:t>
      </w:r>
      <w:proofErr w:type="gramStart"/>
      <w:r w:rsidRPr="003A1317">
        <w:rPr>
          <w:rFonts w:ascii="宋体" w:hAnsi="宋体" w:hint="eastAsia"/>
          <w:sz w:val="28"/>
          <w:szCs w:val="28"/>
        </w:rPr>
        <w:t>课程思政示范</w:t>
      </w:r>
      <w:proofErr w:type="gramEnd"/>
      <w:r w:rsidRPr="003A1317">
        <w:rPr>
          <w:rFonts w:ascii="宋体" w:hAnsi="宋体" w:hint="eastAsia"/>
          <w:sz w:val="28"/>
          <w:szCs w:val="28"/>
        </w:rPr>
        <w:t>课程</w:t>
      </w:r>
    </w:p>
    <w:p w14:paraId="69FF7D44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>2.蓝集明,吴亚东,刘锴,成新文,郑宗良.大学计算机混合式课程，2022年省级一流本科课程</w:t>
      </w:r>
    </w:p>
    <w:p w14:paraId="0975774B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>3.蓝集明,何小利,刘锴,宋健,郑宗良. “大学计算机”线上线下混合式教学资源建设（项目编号202101244030），教育部高等教育司产学合作协同育人项目</w:t>
      </w:r>
    </w:p>
    <w:p w14:paraId="7A6E26B3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>4.</w:t>
      </w:r>
      <w:proofErr w:type="gramStart"/>
      <w:r w:rsidRPr="003A1317">
        <w:rPr>
          <w:rFonts w:ascii="宋体" w:hAnsi="宋体" w:hint="eastAsia"/>
          <w:sz w:val="28"/>
          <w:szCs w:val="28"/>
        </w:rPr>
        <w:t>蓝集明</w:t>
      </w:r>
      <w:proofErr w:type="gramEnd"/>
      <w:r w:rsidRPr="003A1317">
        <w:rPr>
          <w:rFonts w:ascii="宋体" w:hAnsi="宋体" w:hint="eastAsia"/>
          <w:sz w:val="28"/>
          <w:szCs w:val="28"/>
        </w:rPr>
        <w:t>,宋健,何小利,</w:t>
      </w:r>
      <w:proofErr w:type="gramStart"/>
      <w:r w:rsidRPr="003A1317">
        <w:rPr>
          <w:rFonts w:ascii="宋体" w:hAnsi="宋体" w:hint="eastAsia"/>
          <w:sz w:val="28"/>
          <w:szCs w:val="28"/>
        </w:rPr>
        <w:t>蒋劢</w:t>
      </w:r>
      <w:proofErr w:type="gramEnd"/>
      <w:r w:rsidRPr="003A1317">
        <w:rPr>
          <w:rFonts w:ascii="宋体" w:hAnsi="宋体" w:hint="eastAsia"/>
          <w:sz w:val="28"/>
          <w:szCs w:val="28"/>
        </w:rPr>
        <w:t>,成新文. 线上线下教育教学深度融合的《大学计算机》教学改革实践（项目编号2021-AFCEC-077），全国高等院校计算机基础教育研究会项目</w:t>
      </w:r>
    </w:p>
    <w:p w14:paraId="6ECF928B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>5.蓝集明,刘锴,成新文,陈国超,郑宗良. 大学计算机课程</w:t>
      </w:r>
      <w:proofErr w:type="gramStart"/>
      <w:r w:rsidRPr="003A1317">
        <w:rPr>
          <w:rFonts w:ascii="宋体" w:hAnsi="宋体" w:hint="eastAsia"/>
          <w:sz w:val="28"/>
          <w:szCs w:val="28"/>
        </w:rPr>
        <w:t>思政改革</w:t>
      </w:r>
      <w:proofErr w:type="gramEnd"/>
      <w:r w:rsidRPr="003A1317">
        <w:rPr>
          <w:rFonts w:ascii="宋体" w:hAnsi="宋体" w:hint="eastAsia"/>
          <w:sz w:val="28"/>
          <w:szCs w:val="28"/>
        </w:rPr>
        <w:t>与实践（项目编号JG-2023），四川轻化工大学教学改革研究项目</w:t>
      </w:r>
    </w:p>
    <w:p w14:paraId="2C35BF88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>6.蓝集明,吴亚东.大学计算机[M].北京:高等教育出版社,2020</w:t>
      </w:r>
    </w:p>
    <w:p w14:paraId="25018093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>7.蓝集明,吴亚东.大学计算机实验[M].北京:高等教育出版社,2020</w:t>
      </w:r>
    </w:p>
    <w:p w14:paraId="45AE5BC6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>8.蓝集明,吴亚东,成新文.循序渐进C语言[M].北京:高等教育出版社,2023</w:t>
      </w:r>
    </w:p>
    <w:p w14:paraId="4D0382A3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>9.蓝集明,吴亚东. 循序渐进C语言实验[M].北京:高等教育出版社,2023；</w:t>
      </w:r>
    </w:p>
    <w:p w14:paraId="1AB77A8A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>10.蓝集明,成新文,刘锴. 大学计算机课程</w:t>
      </w:r>
      <w:proofErr w:type="gramStart"/>
      <w:r w:rsidRPr="003A1317">
        <w:rPr>
          <w:rFonts w:ascii="宋体" w:hAnsi="宋体" w:hint="eastAsia"/>
          <w:sz w:val="28"/>
          <w:szCs w:val="28"/>
        </w:rPr>
        <w:t>思政教学</w:t>
      </w:r>
      <w:proofErr w:type="gramEnd"/>
      <w:r w:rsidRPr="003A1317">
        <w:rPr>
          <w:rFonts w:ascii="宋体" w:hAnsi="宋体" w:hint="eastAsia"/>
          <w:sz w:val="28"/>
          <w:szCs w:val="28"/>
        </w:rPr>
        <w:t>设计与实践[J].电脑知识与技术,2021,17(22):190-192</w:t>
      </w:r>
    </w:p>
    <w:p w14:paraId="0BE4B303" w14:textId="77777777" w:rsidR="007D426C" w:rsidRPr="003A1317" w:rsidRDefault="007D426C" w:rsidP="007D426C">
      <w:pPr>
        <w:widowControl/>
        <w:adjustRightInd w:val="0"/>
        <w:snapToGrid w:val="0"/>
        <w:spacing w:afterLines="50" w:after="156"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lastRenderedPageBreak/>
        <w:t>11.刘锴,蓝集明*,吴亚东,成新文,廖婉婷. 与专业融合的大学计算机实验教学改革与实践[J].大学教育,2023.08.已录用</w:t>
      </w:r>
    </w:p>
    <w:p w14:paraId="5FB43A60" w14:textId="77777777" w:rsidR="007D426C" w:rsidRPr="003A1317" w:rsidRDefault="007D426C" w:rsidP="007D426C">
      <w:pPr>
        <w:widowControl/>
        <w:adjustRightInd w:val="0"/>
        <w:snapToGrid w:val="0"/>
        <w:spacing w:beforeLines="50" w:before="156" w:line="312" w:lineRule="auto"/>
        <w:rPr>
          <w:rFonts w:ascii="宋体" w:hAnsi="宋体"/>
          <w:b/>
          <w:bCs/>
          <w:sz w:val="28"/>
          <w:szCs w:val="28"/>
        </w:rPr>
      </w:pPr>
      <w:r w:rsidRPr="003A1317">
        <w:rPr>
          <w:rFonts w:ascii="宋体" w:hAnsi="宋体" w:hint="eastAsia"/>
          <w:b/>
          <w:bCs/>
          <w:sz w:val="28"/>
          <w:szCs w:val="28"/>
        </w:rPr>
        <w:t>二、代表性教学荣誉</w:t>
      </w:r>
    </w:p>
    <w:p w14:paraId="20306F3C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>1.2023年中国高校计算机教育大会（CCEC2023）感谢状,排名第一</w:t>
      </w:r>
    </w:p>
    <w:p w14:paraId="7D281C05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>2.2023年校级“课程思政”示范教学团队认定,排名第一</w:t>
      </w:r>
    </w:p>
    <w:p w14:paraId="06C7FA1C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>3.四川理工学院2014年度教师课堂教学竞赛</w:t>
      </w:r>
      <w:proofErr w:type="gramStart"/>
      <w:r w:rsidRPr="003A1317">
        <w:rPr>
          <w:rFonts w:ascii="宋体" w:hAnsi="宋体" w:hint="eastAsia"/>
          <w:sz w:val="28"/>
          <w:szCs w:val="28"/>
        </w:rPr>
        <w:t>理工组</w:t>
      </w:r>
      <w:proofErr w:type="gramEnd"/>
      <w:r w:rsidRPr="003A1317">
        <w:rPr>
          <w:rFonts w:ascii="宋体" w:hAnsi="宋体" w:hint="eastAsia"/>
          <w:sz w:val="28"/>
          <w:szCs w:val="28"/>
        </w:rPr>
        <w:t>一等奖</w:t>
      </w:r>
    </w:p>
    <w:p w14:paraId="40D2B540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>4.四川轻化工大学2021年度优秀基层教学组织一等奖, 排名第一</w:t>
      </w:r>
    </w:p>
    <w:p w14:paraId="6E80311D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>5.2022-2023年度四川轻化工大学“优秀教师”，已公示</w:t>
      </w:r>
    </w:p>
    <w:p w14:paraId="46E90FB5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>6.2020-2021年度四川轻化工大学“优秀教师”</w:t>
      </w:r>
    </w:p>
    <w:p w14:paraId="760C7B6D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>7.2013-2014年度四川理工学院“优秀教师”</w:t>
      </w:r>
    </w:p>
    <w:p w14:paraId="57E7FB48" w14:textId="77777777" w:rsidR="007D426C" w:rsidRPr="003A1317" w:rsidRDefault="007D426C" w:rsidP="007D426C">
      <w:pPr>
        <w:widowControl/>
        <w:adjustRightInd w:val="0"/>
        <w:snapToGrid w:val="0"/>
        <w:spacing w:afterLines="50" w:after="156"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>8.2011-2012年度四川理工学院“优秀教师”</w:t>
      </w:r>
    </w:p>
    <w:p w14:paraId="799FEE91" w14:textId="77777777" w:rsidR="007D426C" w:rsidRPr="003A1317" w:rsidRDefault="007D426C" w:rsidP="007D426C">
      <w:pPr>
        <w:widowControl/>
        <w:adjustRightInd w:val="0"/>
        <w:snapToGrid w:val="0"/>
        <w:spacing w:beforeLines="50" w:before="156" w:line="312" w:lineRule="auto"/>
        <w:rPr>
          <w:rFonts w:ascii="宋体" w:hAnsi="宋体"/>
          <w:b/>
          <w:bCs/>
          <w:sz w:val="28"/>
          <w:szCs w:val="28"/>
        </w:rPr>
      </w:pPr>
      <w:r w:rsidRPr="003A1317">
        <w:rPr>
          <w:rFonts w:ascii="宋体" w:hAnsi="宋体" w:hint="eastAsia"/>
          <w:b/>
          <w:bCs/>
          <w:sz w:val="28"/>
          <w:szCs w:val="28"/>
        </w:rPr>
        <w:t>三、代表性科研成果</w:t>
      </w:r>
    </w:p>
    <w:p w14:paraId="079022B8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 xml:space="preserve">1.Lan </w:t>
      </w:r>
      <w:proofErr w:type="spellStart"/>
      <w:r w:rsidRPr="003A1317">
        <w:rPr>
          <w:rFonts w:ascii="宋体" w:hAnsi="宋体" w:hint="eastAsia"/>
          <w:sz w:val="28"/>
          <w:szCs w:val="28"/>
        </w:rPr>
        <w:t>Jiming</w:t>
      </w:r>
      <w:proofErr w:type="spellEnd"/>
      <w:r w:rsidRPr="003A1317">
        <w:rPr>
          <w:rFonts w:ascii="宋体" w:hAnsi="宋体" w:hint="eastAsia"/>
          <w:sz w:val="28"/>
          <w:szCs w:val="28"/>
        </w:rPr>
        <w:t xml:space="preserve">, Liu Changjiang and Zheng </w:t>
      </w:r>
      <w:proofErr w:type="spellStart"/>
      <w:r w:rsidRPr="003A1317">
        <w:rPr>
          <w:rFonts w:ascii="宋体" w:hAnsi="宋体" w:hint="eastAsia"/>
          <w:sz w:val="28"/>
          <w:szCs w:val="28"/>
        </w:rPr>
        <w:t>Zongliang</w:t>
      </w:r>
      <w:proofErr w:type="spellEnd"/>
      <w:r w:rsidRPr="003A1317">
        <w:rPr>
          <w:rFonts w:ascii="宋体" w:hAnsi="宋体" w:hint="eastAsia"/>
          <w:sz w:val="28"/>
          <w:szCs w:val="28"/>
        </w:rPr>
        <w:t>. Real-Time Runway Detection for Infrared Aerial Image Using Synthetic Vision and an ROI Based Level Set Method[P], 澳大利亚专利号: 2021101830, 2021-05-12.</w:t>
      </w:r>
    </w:p>
    <w:p w14:paraId="3F90B201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>2. 蓝集明,李随群,刘锴,廖婉婷,张巍瀚.基于嵌入式的风摆控制系统V1.0. 技术转让30万元, 2022.</w:t>
      </w:r>
    </w:p>
    <w:p w14:paraId="2D099CF1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 xml:space="preserve">3. 蓝集明,吴亚东,陈超. 虚拟仿真数据统计分析系统[软件]. </w:t>
      </w:r>
      <w:proofErr w:type="gramStart"/>
      <w:r w:rsidRPr="003A1317">
        <w:rPr>
          <w:rFonts w:ascii="宋体" w:hAnsi="宋体" w:hint="eastAsia"/>
          <w:sz w:val="28"/>
          <w:szCs w:val="28"/>
        </w:rPr>
        <w:t>软著登记</w:t>
      </w:r>
      <w:proofErr w:type="gramEnd"/>
      <w:r w:rsidRPr="003A1317">
        <w:rPr>
          <w:rFonts w:ascii="宋体" w:hAnsi="宋体" w:hint="eastAsia"/>
          <w:sz w:val="28"/>
          <w:szCs w:val="28"/>
        </w:rPr>
        <w:t>号: 2021SR0039793, 2021-02-03.</w:t>
      </w:r>
      <w:r w:rsidRPr="003A1317"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14:paraId="64D69574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 xml:space="preserve">4. 蓝集明,吴亚东,陈超. 医学物联网虚拟仿真实验平台[软件]. </w:t>
      </w:r>
      <w:proofErr w:type="gramStart"/>
      <w:r w:rsidRPr="003A1317">
        <w:rPr>
          <w:rFonts w:ascii="宋体" w:hAnsi="宋体" w:hint="eastAsia"/>
          <w:sz w:val="28"/>
          <w:szCs w:val="28"/>
        </w:rPr>
        <w:t>软著登记</w:t>
      </w:r>
      <w:proofErr w:type="gramEnd"/>
      <w:r w:rsidRPr="003A1317">
        <w:rPr>
          <w:rFonts w:ascii="宋体" w:hAnsi="宋体" w:hint="eastAsia"/>
          <w:sz w:val="28"/>
          <w:szCs w:val="28"/>
        </w:rPr>
        <w:t>号: 2021SR0039908, 2021-02-04.</w:t>
      </w:r>
      <w:r w:rsidRPr="003A1317"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14:paraId="17305D0F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 xml:space="preserve">5. 蓝集明,吴亚东,陈超. 人工智能训练管理系统[软件]. </w:t>
      </w:r>
      <w:proofErr w:type="gramStart"/>
      <w:r w:rsidRPr="003A1317">
        <w:rPr>
          <w:rFonts w:ascii="宋体" w:hAnsi="宋体" w:hint="eastAsia"/>
          <w:sz w:val="28"/>
          <w:szCs w:val="28"/>
        </w:rPr>
        <w:t>软著登记</w:t>
      </w:r>
      <w:proofErr w:type="gramEnd"/>
      <w:r w:rsidRPr="003A1317">
        <w:rPr>
          <w:rFonts w:ascii="宋体" w:hAnsi="宋体" w:hint="eastAsia"/>
          <w:sz w:val="28"/>
          <w:szCs w:val="28"/>
        </w:rPr>
        <w:t>号: 2020SR1182938, 2020-09-29.</w:t>
      </w:r>
      <w:r w:rsidRPr="003A1317"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14:paraId="356EBABA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t>6. 吴亚东,陈家鸣,罗焱,王学锋,黄德春,倪超,蓝集明,李随群,张巍瀚,</w:t>
      </w:r>
      <w:proofErr w:type="gramStart"/>
      <w:r w:rsidRPr="003A1317">
        <w:rPr>
          <w:rFonts w:ascii="宋体" w:hAnsi="宋体" w:hint="eastAsia"/>
          <w:sz w:val="28"/>
          <w:szCs w:val="28"/>
        </w:rPr>
        <w:t>代唯</w:t>
      </w:r>
      <w:proofErr w:type="gramEnd"/>
      <w:r w:rsidRPr="003A1317">
        <w:rPr>
          <w:rFonts w:ascii="宋体" w:hAnsi="宋体" w:hint="eastAsia"/>
          <w:sz w:val="28"/>
          <w:szCs w:val="28"/>
        </w:rPr>
        <w:t xml:space="preserve">. </w:t>
      </w:r>
      <w:proofErr w:type="gramStart"/>
      <w:r w:rsidRPr="003A1317">
        <w:rPr>
          <w:rFonts w:ascii="宋体" w:hAnsi="宋体" w:hint="eastAsia"/>
          <w:sz w:val="28"/>
          <w:szCs w:val="28"/>
        </w:rPr>
        <w:t>彩灯元</w:t>
      </w:r>
      <w:proofErr w:type="gramEnd"/>
      <w:r w:rsidRPr="003A1317">
        <w:rPr>
          <w:rFonts w:ascii="宋体" w:hAnsi="宋体" w:hint="eastAsia"/>
          <w:sz w:val="28"/>
          <w:szCs w:val="28"/>
        </w:rPr>
        <w:t>宇宙研究综述[J]. 大数据. 2023,9(3):97-113.</w:t>
      </w:r>
    </w:p>
    <w:p w14:paraId="73FE46D6" w14:textId="77777777" w:rsidR="007D426C" w:rsidRPr="003A1317" w:rsidRDefault="007D426C" w:rsidP="007D426C">
      <w:pPr>
        <w:widowControl/>
        <w:adjustRightInd w:val="0"/>
        <w:snapToGrid w:val="0"/>
        <w:spacing w:line="312" w:lineRule="auto"/>
        <w:ind w:firstLineChars="200" w:firstLine="560"/>
        <w:rPr>
          <w:rFonts w:ascii="Calibri" w:hAnsi="Calibri"/>
          <w:sz w:val="28"/>
          <w:szCs w:val="28"/>
        </w:rPr>
      </w:pPr>
      <w:r w:rsidRPr="003A1317">
        <w:rPr>
          <w:rFonts w:ascii="宋体" w:hAnsi="宋体" w:hint="eastAsia"/>
          <w:sz w:val="28"/>
          <w:szCs w:val="28"/>
        </w:rPr>
        <w:lastRenderedPageBreak/>
        <w:t xml:space="preserve">7. Xiong Gang, Lan </w:t>
      </w:r>
      <w:proofErr w:type="spellStart"/>
      <w:r w:rsidRPr="003A1317">
        <w:rPr>
          <w:rFonts w:ascii="宋体" w:hAnsi="宋体" w:hint="eastAsia"/>
          <w:sz w:val="28"/>
          <w:szCs w:val="28"/>
        </w:rPr>
        <w:t>Jiming</w:t>
      </w:r>
      <w:proofErr w:type="spellEnd"/>
      <w:r w:rsidRPr="003A1317">
        <w:rPr>
          <w:rFonts w:ascii="宋体" w:hAnsi="宋体" w:hint="eastAsia"/>
          <w:sz w:val="28"/>
          <w:szCs w:val="28"/>
        </w:rPr>
        <w:t xml:space="preserve">*, Zhang </w:t>
      </w:r>
      <w:proofErr w:type="gramStart"/>
      <w:r w:rsidRPr="003A1317">
        <w:rPr>
          <w:rFonts w:ascii="宋体" w:hAnsi="宋体" w:hint="eastAsia"/>
          <w:sz w:val="28"/>
          <w:szCs w:val="28"/>
        </w:rPr>
        <w:t>Haiyan</w:t>
      </w:r>
      <w:proofErr w:type="gramEnd"/>
      <w:r w:rsidRPr="003A1317">
        <w:rPr>
          <w:rFonts w:ascii="宋体" w:hAnsi="宋体" w:hint="eastAsia"/>
          <w:sz w:val="28"/>
          <w:szCs w:val="28"/>
        </w:rPr>
        <w:t xml:space="preserve"> and Ding </w:t>
      </w:r>
      <w:proofErr w:type="spellStart"/>
      <w:r w:rsidRPr="003A1317">
        <w:rPr>
          <w:rFonts w:ascii="宋体" w:hAnsi="宋体" w:hint="eastAsia"/>
          <w:sz w:val="28"/>
          <w:szCs w:val="28"/>
        </w:rPr>
        <w:t>TianHuai</w:t>
      </w:r>
      <w:proofErr w:type="spellEnd"/>
      <w:r w:rsidRPr="003A1317">
        <w:rPr>
          <w:rFonts w:ascii="宋体" w:hAnsi="宋体" w:hint="eastAsia"/>
          <w:sz w:val="28"/>
          <w:szCs w:val="28"/>
        </w:rPr>
        <w:t>. The effect of attribute normalization factors in attribute distance weighted average[J]. Automatic Control and Computer Sciences. 2017,51(2):85-96. WOS:000405698100002, Accession number: 20172703892456.</w:t>
      </w:r>
    </w:p>
    <w:p w14:paraId="7CF074B4" w14:textId="77777777" w:rsidR="007D426C" w:rsidRPr="003A1317" w:rsidRDefault="007D426C" w:rsidP="007D426C">
      <w:pPr>
        <w:rPr>
          <w:rFonts w:ascii="宋体" w:hAnsi="宋体"/>
          <w:sz w:val="32"/>
          <w:szCs w:val="32"/>
        </w:rPr>
      </w:pPr>
    </w:p>
    <w:p w14:paraId="2FBA0C10" w14:textId="77777777" w:rsidR="007D426C" w:rsidRDefault="007D426C" w:rsidP="007D426C"/>
    <w:p w14:paraId="0F6D803B" w14:textId="77777777" w:rsidR="007D426C" w:rsidRDefault="007D426C" w:rsidP="007D426C"/>
    <w:p w14:paraId="07361758" w14:textId="77777777" w:rsidR="00821EDC" w:rsidRDefault="00821EDC"/>
    <w:sectPr w:rsidR="00821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6C"/>
    <w:rsid w:val="0077402C"/>
    <w:rsid w:val="007D426C"/>
    <w:rsid w:val="00821EDC"/>
    <w:rsid w:val="00CC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0CA51"/>
  <w15:chartTrackingRefBased/>
  <w15:docId w15:val="{0D23E6B3-4AB6-4E7F-BC09-3A35F4AE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2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何飞池</dc:creator>
  <cp:keywords/>
  <dc:description/>
  <cp:lastModifiedBy>何飞池</cp:lastModifiedBy>
  <cp:revision>2</cp:revision>
  <dcterms:created xsi:type="dcterms:W3CDTF">2023-08-20T08:38:00Z</dcterms:created>
  <dcterms:modified xsi:type="dcterms:W3CDTF">2023-08-20T08:38:00Z</dcterms:modified>
</cp:coreProperties>
</file>